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43" w:rsidRDefault="00316C43">
      <w:pPr>
        <w:jc w:val="center"/>
        <w:rPr>
          <w:rFonts w:ascii="Arial" w:hAnsi="Arial" w:cs="Arial"/>
          <w:b/>
          <w:lang w:val="en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8"/>
          <w:lang w:val="en"/>
        </w:rPr>
        <w:t>Title of the article</w:t>
      </w:r>
      <w:r>
        <w:rPr>
          <w:rFonts w:ascii="Arial" w:hAnsi="Arial" w:cs="Arial"/>
          <w:b/>
          <w:lang w:val="en"/>
        </w:rPr>
        <w:t xml:space="preserve"> </w:t>
      </w:r>
      <w:r w:rsidR="000830B9">
        <w:rPr>
          <w:rFonts w:ascii="Arial" w:hAnsi="Arial" w:cs="Arial"/>
          <w:b/>
          <w:sz w:val="36"/>
          <w:lang w:val="en"/>
        </w:rPr>
        <w:t>(Arial 18</w:t>
      </w:r>
      <w:r>
        <w:rPr>
          <w:rFonts w:ascii="Arial" w:hAnsi="Arial" w:cs="Arial"/>
          <w:b/>
          <w:sz w:val="36"/>
          <w:lang w:val="en"/>
        </w:rPr>
        <w:t>)</w:t>
      </w:r>
    </w:p>
    <w:p w:rsidR="00316C43" w:rsidRDefault="00316C43">
      <w:pPr>
        <w:rPr>
          <w:sz w:val="36"/>
          <w:lang w:val="en"/>
        </w:rPr>
      </w:pPr>
    </w:p>
    <w:p w:rsidR="00316C43" w:rsidRDefault="00316C43">
      <w:pPr>
        <w:jc w:val="center"/>
        <w:rPr>
          <w:rFonts w:ascii="Arial" w:hAnsi="Arial" w:cs="Arial"/>
          <w:sz w:val="32"/>
          <w:lang w:val="en"/>
        </w:rPr>
      </w:pPr>
    </w:p>
    <w:p w:rsidR="00316C43" w:rsidRPr="00C575AD" w:rsidRDefault="00316C43">
      <w:pPr>
        <w:pStyle w:val="Nagwek7"/>
        <w:jc w:val="center"/>
        <w:rPr>
          <w:rFonts w:ascii="Arial" w:hAnsi="Arial" w:cs="Arial"/>
          <w:b/>
          <w:bCs/>
          <w:color w:val="000000"/>
          <w:sz w:val="24"/>
          <w:lang w:val="en"/>
        </w:rPr>
      </w:pPr>
      <w:r w:rsidRPr="00C575AD">
        <w:rPr>
          <w:rFonts w:ascii="Arial" w:hAnsi="Arial" w:cs="Arial"/>
          <w:b/>
          <w:bCs/>
          <w:color w:val="000000"/>
          <w:sz w:val="24"/>
          <w:lang w:val="en"/>
        </w:rPr>
        <w:t>Author</w:t>
      </w:r>
      <w:r w:rsidR="007D14A9">
        <w:rPr>
          <w:rFonts w:ascii="Arial" w:hAnsi="Arial" w:cs="Arial"/>
          <w:b/>
          <w:bCs/>
          <w:color w:val="000000"/>
          <w:sz w:val="24"/>
          <w:lang w:val="en"/>
        </w:rPr>
        <w:t>(s)</w:t>
      </w:r>
      <w:r w:rsidRPr="00C575AD">
        <w:rPr>
          <w:rFonts w:ascii="Arial" w:hAnsi="Arial" w:cs="Arial"/>
          <w:b/>
          <w:bCs/>
          <w:color w:val="000000"/>
          <w:sz w:val="24"/>
          <w:lang w:val="en"/>
        </w:rPr>
        <w:t xml:space="preserve"> Name</w:t>
      </w:r>
      <w:r w:rsidRPr="00C575AD">
        <w:rPr>
          <w:rFonts w:ascii="Arial" w:hAnsi="Arial" w:cs="Arial"/>
          <w:b/>
          <w:bCs/>
          <w:color w:val="000000"/>
          <w:sz w:val="24"/>
          <w:vertAlign w:val="superscript"/>
          <w:lang w:val="en"/>
        </w:rPr>
        <w:t>1</w:t>
      </w:r>
      <w:r w:rsidR="000830B9" w:rsidRPr="00C575AD">
        <w:rPr>
          <w:rFonts w:ascii="Arial" w:hAnsi="Arial" w:cs="Arial"/>
          <w:b/>
          <w:bCs/>
          <w:color w:val="000000"/>
          <w:sz w:val="24"/>
          <w:lang w:val="en"/>
        </w:rPr>
        <w:t xml:space="preserve">  </w:t>
      </w:r>
      <w:r w:rsidR="007D14A9">
        <w:rPr>
          <w:rFonts w:ascii="Arial" w:hAnsi="Arial" w:cs="Arial"/>
          <w:b/>
          <w:bCs/>
          <w:color w:val="000000"/>
          <w:sz w:val="24"/>
          <w:lang w:val="en"/>
        </w:rPr>
        <w:t xml:space="preserve">   </w:t>
      </w:r>
      <w:r w:rsidR="000830B9" w:rsidRPr="00C575AD">
        <w:rPr>
          <w:rFonts w:ascii="Arial" w:hAnsi="Arial" w:cs="Arial"/>
          <w:b/>
          <w:bCs/>
          <w:color w:val="000000"/>
          <w:sz w:val="24"/>
          <w:lang w:val="en"/>
        </w:rPr>
        <w:t>(Arial 12</w:t>
      </w:r>
      <w:r w:rsidRPr="00C575AD">
        <w:rPr>
          <w:rFonts w:ascii="Arial" w:hAnsi="Arial" w:cs="Arial"/>
          <w:b/>
          <w:bCs/>
          <w:color w:val="000000"/>
          <w:sz w:val="24"/>
          <w:lang w:val="en"/>
        </w:rPr>
        <w:t>)</w:t>
      </w:r>
    </w:p>
    <w:p w:rsidR="00316C43" w:rsidRPr="00C575AD" w:rsidRDefault="007D14A9">
      <w:pPr>
        <w:spacing w:before="120"/>
        <w:jc w:val="center"/>
        <w:rPr>
          <w:rFonts w:ascii="Arial" w:hAnsi="Arial" w:cs="Arial"/>
          <w:color w:val="000000"/>
          <w:sz w:val="20"/>
          <w:lang w:val="en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Full Name of Institution and Address    </w:t>
      </w:r>
      <w:r w:rsidR="000830B9" w:rsidRPr="00C575AD">
        <w:rPr>
          <w:rFonts w:ascii="Arial" w:hAnsi="Arial" w:cs="Arial"/>
          <w:color w:val="000000"/>
          <w:sz w:val="20"/>
          <w:lang w:val="en"/>
        </w:rPr>
        <w:t xml:space="preserve"> (Arial 10</w:t>
      </w:r>
      <w:r w:rsidR="00316C43" w:rsidRPr="00C575AD">
        <w:rPr>
          <w:rFonts w:ascii="Arial" w:hAnsi="Arial" w:cs="Arial"/>
          <w:color w:val="000000"/>
          <w:sz w:val="20"/>
          <w:lang w:val="en"/>
        </w:rPr>
        <w:t>)</w:t>
      </w:r>
    </w:p>
    <w:p w:rsidR="00316C43" w:rsidRPr="00C575AD" w:rsidRDefault="000830B9">
      <w:pPr>
        <w:spacing w:before="120"/>
        <w:jc w:val="center"/>
        <w:rPr>
          <w:color w:val="000000"/>
          <w:sz w:val="22"/>
          <w:lang w:val="en"/>
        </w:rPr>
      </w:pPr>
      <w:r w:rsidRPr="00C575AD">
        <w:rPr>
          <w:rFonts w:ascii="Arial" w:hAnsi="Arial" w:cs="Arial"/>
          <w:color w:val="000000"/>
          <w:sz w:val="22"/>
          <w:lang w:val="en"/>
        </w:rPr>
        <w:t xml:space="preserve">E-mail address: </w:t>
      </w:r>
      <w:r w:rsidR="007D14A9">
        <w:rPr>
          <w:rFonts w:ascii="Arial" w:hAnsi="Arial" w:cs="Arial"/>
          <w:color w:val="000000"/>
          <w:sz w:val="22"/>
          <w:lang w:val="en"/>
        </w:rPr>
        <w:t xml:space="preserve">    </w:t>
      </w:r>
      <w:r w:rsidRPr="00C575AD">
        <w:rPr>
          <w:rFonts w:ascii="Arial" w:hAnsi="Arial" w:cs="Arial"/>
          <w:color w:val="000000"/>
          <w:sz w:val="22"/>
          <w:lang w:val="en"/>
        </w:rPr>
        <w:t>(Arial 11</w:t>
      </w:r>
      <w:r w:rsidR="00316C43" w:rsidRPr="00C575AD">
        <w:rPr>
          <w:rFonts w:ascii="Arial" w:hAnsi="Arial" w:cs="Arial"/>
          <w:color w:val="000000"/>
          <w:sz w:val="22"/>
          <w:lang w:val="en"/>
        </w:rPr>
        <w:t>)</w:t>
      </w:r>
    </w:p>
    <w:p w:rsidR="00316C43" w:rsidRDefault="00316C43">
      <w:pPr>
        <w:rPr>
          <w:lang w:val="en"/>
        </w:rPr>
      </w:pPr>
    </w:p>
    <w:p w:rsidR="00316C43" w:rsidRDefault="00316C43">
      <w:pPr>
        <w:rPr>
          <w:lang w:val="en"/>
        </w:rPr>
      </w:pPr>
    </w:p>
    <w:p w:rsidR="00316C43" w:rsidRDefault="00316C43">
      <w:pPr>
        <w:pStyle w:val="Nagwek9"/>
        <w:rPr>
          <w:sz w:val="22"/>
          <w:lang w:val="en"/>
        </w:rPr>
      </w:pPr>
      <w:r>
        <w:rPr>
          <w:sz w:val="22"/>
          <w:lang w:val="en"/>
        </w:rPr>
        <w:t>A</w:t>
      </w:r>
      <w:r w:rsidR="000830B9">
        <w:rPr>
          <w:sz w:val="22"/>
          <w:lang w:val="en"/>
        </w:rPr>
        <w:t xml:space="preserve">BSTRACT  </w:t>
      </w:r>
      <w:r w:rsidR="007D14A9">
        <w:rPr>
          <w:sz w:val="22"/>
          <w:lang w:val="en"/>
        </w:rPr>
        <w:t xml:space="preserve">   </w:t>
      </w:r>
      <w:r w:rsidR="000830B9">
        <w:rPr>
          <w:sz w:val="22"/>
          <w:lang w:val="en"/>
        </w:rPr>
        <w:t>(Times New Roman 11</w:t>
      </w:r>
      <w:r>
        <w:rPr>
          <w:sz w:val="22"/>
          <w:lang w:val="en"/>
        </w:rPr>
        <w:t>)</w:t>
      </w:r>
    </w:p>
    <w:p w:rsidR="00316C43" w:rsidRDefault="00316C43">
      <w:pPr>
        <w:rPr>
          <w:sz w:val="22"/>
          <w:lang w:val="en-US"/>
        </w:rPr>
      </w:pPr>
      <w:r>
        <w:rPr>
          <w:kern w:val="2"/>
          <w:sz w:val="22"/>
          <w:lang w:val="en"/>
        </w:rPr>
        <w:t>A</w:t>
      </w:r>
      <w:r w:rsidR="00F66291">
        <w:rPr>
          <w:kern w:val="2"/>
          <w:sz w:val="22"/>
          <w:lang w:val="en-US"/>
        </w:rPr>
        <w:t>bstract of maximum 3</w:t>
      </w:r>
      <w:r>
        <w:rPr>
          <w:kern w:val="2"/>
          <w:sz w:val="22"/>
          <w:lang w:val="en-US"/>
        </w:rPr>
        <w:t xml:space="preserve">00 words. </w:t>
      </w:r>
      <w:r w:rsidR="007D14A9">
        <w:rPr>
          <w:kern w:val="2"/>
          <w:sz w:val="22"/>
          <w:lang w:val="en-US"/>
        </w:rPr>
        <w:t xml:space="preserve">    </w:t>
      </w:r>
      <w:r w:rsidR="000830B9">
        <w:rPr>
          <w:sz w:val="22"/>
          <w:lang w:val="en"/>
        </w:rPr>
        <w:t>(Times New Roman 11</w:t>
      </w:r>
      <w:r>
        <w:rPr>
          <w:sz w:val="22"/>
          <w:lang w:val="en"/>
        </w:rPr>
        <w:t>)</w:t>
      </w:r>
    </w:p>
    <w:p w:rsidR="00316C43" w:rsidRDefault="00316C43">
      <w:pPr>
        <w:rPr>
          <w:lang w:val="en-US"/>
        </w:rPr>
      </w:pPr>
    </w:p>
    <w:p w:rsidR="00316C43" w:rsidRDefault="00316C43">
      <w:pPr>
        <w:rPr>
          <w:b/>
          <w:bCs/>
          <w:sz w:val="22"/>
          <w:lang w:val="en-US"/>
        </w:rPr>
      </w:pPr>
      <w:r w:rsidRPr="00684213">
        <w:rPr>
          <w:b/>
          <w:bCs/>
          <w:i/>
          <w:sz w:val="22"/>
          <w:lang w:val="en-US"/>
        </w:rPr>
        <w:t>Keywords</w:t>
      </w:r>
      <w:r>
        <w:rPr>
          <w:b/>
          <w:bCs/>
          <w:sz w:val="22"/>
          <w:lang w:val="en-US"/>
        </w:rPr>
        <w:t xml:space="preserve">: </w:t>
      </w:r>
      <w:r w:rsidR="007D14A9">
        <w:rPr>
          <w:b/>
          <w:bCs/>
          <w:sz w:val="22"/>
          <w:lang w:val="en-US"/>
        </w:rPr>
        <w:t xml:space="preserve">        </w:t>
      </w:r>
      <w:r w:rsidR="000830B9">
        <w:rPr>
          <w:b/>
          <w:bCs/>
          <w:sz w:val="22"/>
          <w:lang w:val="en"/>
        </w:rPr>
        <w:t>(Times New Roman 11</w:t>
      </w:r>
      <w:r>
        <w:rPr>
          <w:b/>
          <w:bCs/>
          <w:sz w:val="22"/>
          <w:lang w:val="en"/>
        </w:rPr>
        <w:t>)</w:t>
      </w:r>
    </w:p>
    <w:p w:rsidR="00316C43" w:rsidRDefault="00684213">
      <w:pPr>
        <w:rPr>
          <w:sz w:val="22"/>
          <w:lang w:val="en-US"/>
        </w:rPr>
      </w:pPr>
      <w:r>
        <w:rPr>
          <w:sz w:val="22"/>
          <w:lang w:val="en-US"/>
        </w:rPr>
        <w:t>maximally 10</w:t>
      </w:r>
      <w:r w:rsidR="00316C43">
        <w:rPr>
          <w:sz w:val="22"/>
          <w:lang w:val="en-US"/>
        </w:rPr>
        <w:t xml:space="preserve"> expressions</w:t>
      </w:r>
      <w:r w:rsidR="00C575AD">
        <w:rPr>
          <w:sz w:val="22"/>
          <w:lang w:val="en-US"/>
        </w:rPr>
        <w:t xml:space="preserve"> </w:t>
      </w:r>
      <w:r w:rsidR="00C575AD">
        <w:rPr>
          <w:kern w:val="2"/>
          <w:sz w:val="22"/>
          <w:lang w:val="en-US"/>
        </w:rPr>
        <w:t xml:space="preserve">. </w:t>
      </w:r>
      <w:r w:rsidR="007D14A9">
        <w:rPr>
          <w:kern w:val="2"/>
          <w:sz w:val="22"/>
          <w:lang w:val="en-US"/>
        </w:rPr>
        <w:t xml:space="preserve">           </w:t>
      </w:r>
      <w:r w:rsidR="00C575AD">
        <w:rPr>
          <w:sz w:val="22"/>
          <w:lang w:val="en"/>
        </w:rPr>
        <w:t>(Times New Roman 11)</w:t>
      </w:r>
    </w:p>
    <w:p w:rsidR="00316C43" w:rsidRDefault="00316C43">
      <w:pPr>
        <w:rPr>
          <w:lang w:val="en-US"/>
        </w:rPr>
      </w:pPr>
    </w:p>
    <w:p w:rsidR="007D14A9" w:rsidRDefault="007D14A9">
      <w:pPr>
        <w:rPr>
          <w:lang w:val="en-US"/>
        </w:rPr>
      </w:pPr>
    </w:p>
    <w:p w:rsidR="00316C43" w:rsidRDefault="00316C43">
      <w:pPr>
        <w:rPr>
          <w:lang w:val="en-US"/>
        </w:rPr>
      </w:pPr>
    </w:p>
    <w:p w:rsidR="00316C43" w:rsidRDefault="00316C43">
      <w:pPr>
        <w:rPr>
          <w:b/>
          <w:bCs/>
          <w:sz w:val="22"/>
          <w:lang w:val="en-US"/>
        </w:rPr>
      </w:pPr>
      <w:r>
        <w:rPr>
          <w:b/>
          <w:bCs/>
          <w:lang w:val="en-US"/>
        </w:rPr>
        <w:t xml:space="preserve">1.  INTRODUCTION </w:t>
      </w:r>
      <w:r w:rsidR="007D14A9">
        <w:rPr>
          <w:b/>
          <w:bCs/>
          <w:lang w:val="en-US"/>
        </w:rPr>
        <w:t xml:space="preserve">                 </w:t>
      </w:r>
      <w:r>
        <w:rPr>
          <w:b/>
          <w:bCs/>
          <w:lang w:val="en-US"/>
        </w:rPr>
        <w:t xml:space="preserve">(Times New Roman </w:t>
      </w:r>
      <w:r w:rsidR="000830B9">
        <w:rPr>
          <w:b/>
          <w:bCs/>
          <w:sz w:val="22"/>
          <w:lang w:val="en-US"/>
        </w:rPr>
        <w:t>12</w:t>
      </w:r>
      <w:r>
        <w:rPr>
          <w:b/>
          <w:bCs/>
          <w:sz w:val="22"/>
          <w:lang w:val="en-US"/>
        </w:rPr>
        <w:t>)</w:t>
      </w:r>
    </w:p>
    <w:p w:rsidR="00C17026" w:rsidRDefault="00C17026">
      <w:pPr>
        <w:rPr>
          <w:b/>
          <w:bCs/>
          <w:lang w:val="en-US"/>
        </w:rPr>
      </w:pPr>
    </w:p>
    <w:p w:rsidR="00C17026" w:rsidRDefault="00C17026" w:rsidP="00C17026">
      <w:pPr>
        <w:ind w:firstLine="567"/>
        <w:rPr>
          <w:lang w:val="en"/>
        </w:rPr>
      </w:pPr>
      <w:r>
        <w:rPr>
          <w:lang w:val="en"/>
        </w:rPr>
        <w:t xml:space="preserve">Text (Times New Roman </w:t>
      </w:r>
      <w:r w:rsidR="000830B9">
        <w:rPr>
          <w:sz w:val="22"/>
          <w:lang w:val="en"/>
        </w:rPr>
        <w:t>12</w:t>
      </w:r>
      <w:r>
        <w:rPr>
          <w:sz w:val="22"/>
          <w:lang w:val="en"/>
        </w:rPr>
        <w:t>)</w:t>
      </w:r>
    </w:p>
    <w:p w:rsidR="00316C43" w:rsidRDefault="00316C43">
      <w:pPr>
        <w:rPr>
          <w:b/>
          <w:bCs/>
          <w:lang w:val="en"/>
        </w:rPr>
      </w:pPr>
    </w:p>
    <w:p w:rsidR="00570DF6" w:rsidRDefault="00570DF6">
      <w:pPr>
        <w:rPr>
          <w:b/>
          <w:bCs/>
          <w:lang w:val="en"/>
        </w:rPr>
      </w:pPr>
    </w:p>
    <w:p w:rsidR="009A026C" w:rsidRDefault="00492C32" w:rsidP="009A026C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"/>
        </w:rPr>
      </w:pPr>
      <w:r>
        <w:rPr>
          <w:b/>
          <w:bCs/>
          <w:lang w:val="en"/>
        </w:rPr>
        <w:t xml:space="preserve">2.  </w:t>
      </w:r>
      <w:r w:rsidR="00D94087">
        <w:rPr>
          <w:b/>
          <w:bCs/>
          <w:lang w:val="en"/>
        </w:rPr>
        <w:t xml:space="preserve">RESULT / EXPERIMENTAL </w:t>
      </w:r>
    </w:p>
    <w:p w:rsidR="00750066" w:rsidRPr="009A026C" w:rsidRDefault="009A026C" w:rsidP="009A026C">
      <w:pPr>
        <w:autoSpaceDE w:val="0"/>
        <w:autoSpaceDN w:val="0"/>
        <w:adjustRightInd w:val="0"/>
        <w:spacing w:line="360" w:lineRule="auto"/>
        <w:jc w:val="both"/>
        <w:rPr>
          <w:b/>
          <w:lang w:val="en-US"/>
        </w:rPr>
      </w:pPr>
      <w:r>
        <w:rPr>
          <w:b/>
          <w:bCs/>
          <w:lang w:val="en"/>
        </w:rPr>
        <w:t xml:space="preserve">     (</w:t>
      </w:r>
      <w:r w:rsidRPr="009A026C">
        <w:rPr>
          <w:b/>
          <w:lang w:val="en-US"/>
        </w:rPr>
        <w:t>MATERIALS AND METHODS</w:t>
      </w:r>
      <w:r>
        <w:rPr>
          <w:b/>
          <w:lang w:val="en-US"/>
        </w:rPr>
        <w:t xml:space="preserve">)                              </w:t>
      </w:r>
      <w:r w:rsidR="00316C43">
        <w:rPr>
          <w:b/>
          <w:bCs/>
          <w:lang w:val="en"/>
        </w:rPr>
        <w:t xml:space="preserve">(Times New Roman </w:t>
      </w:r>
      <w:r w:rsidR="000830B9">
        <w:rPr>
          <w:b/>
          <w:bCs/>
          <w:sz w:val="22"/>
          <w:lang w:val="en"/>
        </w:rPr>
        <w:t>12</w:t>
      </w:r>
      <w:r w:rsidR="00316C43">
        <w:rPr>
          <w:b/>
          <w:bCs/>
          <w:sz w:val="22"/>
          <w:lang w:val="en"/>
        </w:rPr>
        <w:t>)</w:t>
      </w:r>
    </w:p>
    <w:p w:rsidR="00316C43" w:rsidRDefault="00750066" w:rsidP="009A026C">
      <w:pPr>
        <w:spacing w:before="120"/>
        <w:rPr>
          <w:sz w:val="22"/>
          <w:lang w:val="en"/>
        </w:rPr>
      </w:pPr>
      <w:r>
        <w:rPr>
          <w:lang w:val="en"/>
        </w:rPr>
        <w:t xml:space="preserve">Text </w:t>
      </w:r>
      <w:r w:rsidR="007D14A9">
        <w:rPr>
          <w:lang w:val="en"/>
        </w:rPr>
        <w:t xml:space="preserve">       </w:t>
      </w:r>
      <w:r w:rsidR="00316C43">
        <w:rPr>
          <w:lang w:val="en"/>
        </w:rPr>
        <w:t xml:space="preserve">(Times New Roman </w:t>
      </w:r>
      <w:r w:rsidR="00316C43">
        <w:rPr>
          <w:sz w:val="22"/>
          <w:lang w:val="en"/>
        </w:rPr>
        <w:t>12 pkt)</w:t>
      </w:r>
    </w:p>
    <w:p w:rsidR="00AC2149" w:rsidRDefault="00AC2149" w:rsidP="00750066">
      <w:pPr>
        <w:spacing w:before="120"/>
        <w:ind w:firstLine="567"/>
        <w:rPr>
          <w:lang w:val="en"/>
        </w:rPr>
      </w:pPr>
    </w:p>
    <w:p w:rsidR="00316C43" w:rsidRDefault="00316C43">
      <w:pPr>
        <w:rPr>
          <w:b/>
          <w:bCs/>
          <w:lang w:val="en"/>
        </w:rPr>
      </w:pPr>
    </w:p>
    <w:p w:rsidR="00316C43" w:rsidRDefault="00570DF6">
      <w:pPr>
        <w:rPr>
          <w:b/>
          <w:bCs/>
          <w:sz w:val="22"/>
          <w:lang w:val="en"/>
        </w:rPr>
      </w:pPr>
      <w:r>
        <w:rPr>
          <w:b/>
          <w:bCs/>
          <w:lang w:val="en"/>
        </w:rPr>
        <w:t>2. 1.  ……………</w:t>
      </w:r>
      <w:r w:rsidR="00B62669">
        <w:rPr>
          <w:b/>
          <w:bCs/>
          <w:lang w:val="en"/>
        </w:rPr>
        <w:t xml:space="preserve"> </w:t>
      </w:r>
      <w:r w:rsidR="007D14A9">
        <w:rPr>
          <w:b/>
          <w:bCs/>
          <w:lang w:val="en"/>
        </w:rPr>
        <w:t xml:space="preserve">           </w:t>
      </w:r>
      <w:r w:rsidR="00B62669">
        <w:rPr>
          <w:b/>
          <w:bCs/>
          <w:lang w:val="en"/>
        </w:rPr>
        <w:t xml:space="preserve">(Times New Roman </w:t>
      </w:r>
      <w:r w:rsidR="000830B9">
        <w:rPr>
          <w:b/>
          <w:bCs/>
          <w:sz w:val="22"/>
          <w:lang w:val="en"/>
        </w:rPr>
        <w:t>12</w:t>
      </w:r>
      <w:r w:rsidR="00B62669">
        <w:rPr>
          <w:b/>
          <w:bCs/>
          <w:sz w:val="22"/>
          <w:lang w:val="en"/>
        </w:rPr>
        <w:t>)</w:t>
      </w:r>
    </w:p>
    <w:p w:rsidR="009A3AEE" w:rsidRDefault="009A3AEE">
      <w:pPr>
        <w:rPr>
          <w:b/>
          <w:bCs/>
          <w:lang w:val="en"/>
        </w:rPr>
      </w:pPr>
    </w:p>
    <w:p w:rsidR="00750066" w:rsidRDefault="00750066" w:rsidP="00750066">
      <w:pPr>
        <w:spacing w:before="120"/>
        <w:ind w:firstLine="567"/>
        <w:rPr>
          <w:lang w:val="en"/>
        </w:rPr>
      </w:pPr>
      <w:r>
        <w:rPr>
          <w:lang w:val="en"/>
        </w:rPr>
        <w:t xml:space="preserve">Text (Times New Roman </w:t>
      </w:r>
      <w:r w:rsidR="000830B9">
        <w:rPr>
          <w:sz w:val="22"/>
          <w:lang w:val="en"/>
        </w:rPr>
        <w:t>12</w:t>
      </w:r>
      <w:r>
        <w:rPr>
          <w:sz w:val="22"/>
          <w:lang w:val="en"/>
        </w:rPr>
        <w:t>)</w:t>
      </w:r>
    </w:p>
    <w:p w:rsidR="00570DF6" w:rsidRDefault="00570DF6">
      <w:pPr>
        <w:rPr>
          <w:b/>
          <w:bCs/>
          <w:lang w:val="en"/>
        </w:rPr>
      </w:pPr>
    </w:p>
    <w:p w:rsidR="009A3AEE" w:rsidRPr="00FA50FA" w:rsidRDefault="009A3AEE" w:rsidP="009A3AEE">
      <w:pPr>
        <w:jc w:val="center"/>
        <w:rPr>
          <w:bCs/>
          <w:lang w:val="en"/>
        </w:rPr>
      </w:pPr>
      <w:r w:rsidRPr="00FA50FA">
        <w:rPr>
          <w:b/>
          <w:bCs/>
          <w:lang w:val="en"/>
        </w:rPr>
        <w:t xml:space="preserve">Table 1. </w:t>
      </w:r>
      <w:r w:rsidRPr="00FA50FA">
        <w:rPr>
          <w:lang w:val="en-US"/>
        </w:rPr>
        <w:t xml:space="preserve">Name of table. </w:t>
      </w:r>
      <w:r w:rsidR="00B32FCC" w:rsidRPr="00FA50FA">
        <w:rPr>
          <w:bCs/>
          <w:lang w:val="en"/>
        </w:rPr>
        <w:t>(Times New Roman 12</w:t>
      </w:r>
      <w:r w:rsidRPr="00FA50FA">
        <w:rPr>
          <w:bCs/>
          <w:lang w:val="en"/>
        </w:rPr>
        <w:t>)</w:t>
      </w:r>
    </w:p>
    <w:p w:rsidR="00F40449" w:rsidRPr="009A3AEE" w:rsidRDefault="00F40449" w:rsidP="009A3AEE">
      <w:pPr>
        <w:jc w:val="center"/>
        <w:rPr>
          <w:b/>
          <w:bCs/>
          <w:sz w:val="22"/>
          <w:szCs w:val="22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A3AEE" w:rsidRPr="00C575AD" w:rsidTr="00F40449">
        <w:trPr>
          <w:trHeight w:val="397"/>
        </w:trPr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</w:tr>
      <w:tr w:rsidR="009A3AEE" w:rsidRPr="00C575AD" w:rsidTr="00F40449">
        <w:trPr>
          <w:trHeight w:val="397"/>
        </w:trPr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</w:tr>
      <w:tr w:rsidR="009A3AEE" w:rsidRPr="00C575AD" w:rsidTr="00F40449">
        <w:trPr>
          <w:trHeight w:val="397"/>
        </w:trPr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</w:tr>
      <w:tr w:rsidR="009A3AEE" w:rsidRPr="00C575AD" w:rsidTr="00F40449">
        <w:trPr>
          <w:trHeight w:val="397"/>
        </w:trPr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</w:tr>
      <w:tr w:rsidR="009A3AEE" w:rsidRPr="00C575AD" w:rsidTr="00F40449">
        <w:trPr>
          <w:trHeight w:val="397"/>
        </w:trPr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</w:tr>
      <w:tr w:rsidR="009A3AEE" w:rsidRPr="00C575AD" w:rsidTr="00F40449">
        <w:trPr>
          <w:trHeight w:val="397"/>
        </w:trPr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</w:tr>
      <w:tr w:rsidR="009A3AEE" w:rsidRPr="00C575AD" w:rsidTr="00F40449">
        <w:trPr>
          <w:trHeight w:val="397"/>
        </w:trPr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  <w:tc>
          <w:tcPr>
            <w:tcW w:w="1288" w:type="dxa"/>
            <w:shd w:val="clear" w:color="auto" w:fill="auto"/>
          </w:tcPr>
          <w:p w:rsidR="009A3AEE" w:rsidRPr="00C575AD" w:rsidRDefault="009A3AEE">
            <w:pPr>
              <w:rPr>
                <w:b/>
                <w:bCs/>
                <w:lang w:val="en"/>
              </w:rPr>
            </w:pPr>
          </w:p>
        </w:tc>
      </w:tr>
    </w:tbl>
    <w:p w:rsidR="009A3AEE" w:rsidRDefault="009A3AEE">
      <w:pPr>
        <w:rPr>
          <w:b/>
          <w:bCs/>
          <w:lang w:val="en"/>
        </w:rPr>
      </w:pPr>
    </w:p>
    <w:p w:rsidR="009A3AEE" w:rsidRDefault="004573C9" w:rsidP="009A3AEE">
      <w:pPr>
        <w:jc w:val="center"/>
        <w:rPr>
          <w:b/>
          <w:bCs/>
          <w:lang w:val="en"/>
        </w:rPr>
      </w:pPr>
      <w:r>
        <w:rPr>
          <w:b/>
          <w:noProof/>
        </w:rPr>
        <w:lastRenderedPageBreak/>
        <w:drawing>
          <wp:inline distT="0" distB="0" distL="0" distR="0">
            <wp:extent cx="3648075" cy="24288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3AEE" w:rsidRPr="00FA50FA" w:rsidRDefault="009A3AEE" w:rsidP="009A3AEE">
      <w:pPr>
        <w:jc w:val="center"/>
        <w:rPr>
          <w:b/>
          <w:bCs/>
          <w:lang w:val="en"/>
        </w:rPr>
      </w:pPr>
      <w:r w:rsidRPr="00FA50FA">
        <w:rPr>
          <w:b/>
          <w:bCs/>
          <w:lang w:val="en"/>
        </w:rPr>
        <w:t xml:space="preserve">Figure 1. </w:t>
      </w:r>
      <w:r w:rsidRPr="00FA50FA">
        <w:rPr>
          <w:lang w:val="en-US"/>
        </w:rPr>
        <w:t xml:space="preserve">Name of figure. </w:t>
      </w:r>
      <w:r w:rsidR="00B32FCC" w:rsidRPr="00FA50FA">
        <w:rPr>
          <w:bCs/>
          <w:lang w:val="en"/>
        </w:rPr>
        <w:t>(Times New Roman 12</w:t>
      </w:r>
      <w:r w:rsidRPr="00FA50FA">
        <w:rPr>
          <w:bCs/>
          <w:lang w:val="en"/>
        </w:rPr>
        <w:t>)</w:t>
      </w:r>
    </w:p>
    <w:p w:rsidR="009A3AEE" w:rsidRDefault="009A3AEE">
      <w:pPr>
        <w:rPr>
          <w:b/>
          <w:bCs/>
          <w:lang w:val="en"/>
        </w:rPr>
      </w:pPr>
    </w:p>
    <w:p w:rsidR="009A3AEE" w:rsidRDefault="009A3AEE">
      <w:pPr>
        <w:rPr>
          <w:b/>
          <w:bCs/>
          <w:lang w:val="en"/>
        </w:rPr>
      </w:pPr>
    </w:p>
    <w:p w:rsidR="00750066" w:rsidRDefault="00750066">
      <w:pPr>
        <w:rPr>
          <w:b/>
          <w:bCs/>
          <w:lang w:val="en"/>
        </w:rPr>
      </w:pPr>
    </w:p>
    <w:p w:rsidR="00316C43" w:rsidRDefault="007E641A">
      <w:pPr>
        <w:rPr>
          <w:b/>
          <w:bCs/>
          <w:lang w:val="en"/>
        </w:rPr>
      </w:pPr>
      <w:r>
        <w:rPr>
          <w:b/>
          <w:bCs/>
          <w:lang w:val="en"/>
        </w:rPr>
        <w:t>3</w:t>
      </w:r>
      <w:r w:rsidR="007B7C0B">
        <w:rPr>
          <w:b/>
          <w:bCs/>
          <w:lang w:val="en"/>
        </w:rPr>
        <w:t xml:space="preserve">. </w:t>
      </w:r>
      <w:r w:rsidR="00B43FF4">
        <w:rPr>
          <w:b/>
          <w:bCs/>
          <w:lang w:val="en"/>
        </w:rPr>
        <w:t xml:space="preserve"> </w:t>
      </w:r>
      <w:r w:rsidR="00316C43">
        <w:rPr>
          <w:b/>
          <w:bCs/>
          <w:lang w:val="en"/>
        </w:rPr>
        <w:t>CONCLUSION</w:t>
      </w:r>
      <w:r w:rsidR="0054527F">
        <w:rPr>
          <w:b/>
          <w:bCs/>
          <w:lang w:val="en"/>
        </w:rPr>
        <w:t>S</w:t>
      </w:r>
      <w:r w:rsidR="00316C43">
        <w:rPr>
          <w:b/>
          <w:bCs/>
          <w:lang w:val="en"/>
        </w:rPr>
        <w:t xml:space="preserve"> </w:t>
      </w:r>
      <w:r w:rsidR="007D14A9">
        <w:rPr>
          <w:b/>
          <w:bCs/>
          <w:lang w:val="en"/>
        </w:rPr>
        <w:t xml:space="preserve">        </w:t>
      </w:r>
      <w:r w:rsidR="00316C43">
        <w:rPr>
          <w:b/>
          <w:bCs/>
          <w:lang w:val="en"/>
        </w:rPr>
        <w:t xml:space="preserve">(Times New Roman </w:t>
      </w:r>
      <w:r w:rsidR="000830B9">
        <w:rPr>
          <w:b/>
          <w:bCs/>
          <w:sz w:val="22"/>
          <w:lang w:val="en"/>
        </w:rPr>
        <w:t>12</w:t>
      </w:r>
      <w:r w:rsidR="00316C43">
        <w:rPr>
          <w:b/>
          <w:bCs/>
          <w:sz w:val="22"/>
          <w:lang w:val="en"/>
        </w:rPr>
        <w:t>)</w:t>
      </w:r>
    </w:p>
    <w:p w:rsidR="00316C43" w:rsidRDefault="00316C43">
      <w:pPr>
        <w:rPr>
          <w:b/>
          <w:bCs/>
          <w:lang w:val="en"/>
        </w:rPr>
      </w:pPr>
      <w:r>
        <w:rPr>
          <w:b/>
          <w:bCs/>
          <w:lang w:val="en"/>
        </w:rPr>
        <w:t xml:space="preserve">       </w:t>
      </w:r>
    </w:p>
    <w:p w:rsidR="00750066" w:rsidRDefault="00750066" w:rsidP="00750066">
      <w:pPr>
        <w:ind w:firstLine="567"/>
        <w:rPr>
          <w:lang w:val="en"/>
        </w:rPr>
      </w:pPr>
      <w:r>
        <w:rPr>
          <w:lang w:val="en"/>
        </w:rPr>
        <w:t xml:space="preserve">Text </w:t>
      </w:r>
      <w:r w:rsidR="007D14A9">
        <w:rPr>
          <w:lang w:val="en"/>
        </w:rPr>
        <w:t xml:space="preserve">           </w:t>
      </w:r>
      <w:r>
        <w:rPr>
          <w:lang w:val="en"/>
        </w:rPr>
        <w:t xml:space="preserve">(Times New Roman </w:t>
      </w:r>
      <w:r w:rsidR="000830B9">
        <w:rPr>
          <w:sz w:val="22"/>
          <w:lang w:val="en"/>
        </w:rPr>
        <w:t>12</w:t>
      </w:r>
      <w:r>
        <w:rPr>
          <w:sz w:val="22"/>
          <w:lang w:val="en"/>
        </w:rPr>
        <w:t>)</w:t>
      </w:r>
    </w:p>
    <w:p w:rsidR="00316C43" w:rsidRDefault="00316C43">
      <w:pPr>
        <w:rPr>
          <w:b/>
          <w:bCs/>
          <w:lang w:val="en"/>
        </w:rPr>
      </w:pPr>
    </w:p>
    <w:p w:rsidR="00570DF6" w:rsidRDefault="00570DF6">
      <w:pPr>
        <w:rPr>
          <w:b/>
          <w:bCs/>
          <w:lang w:val="en"/>
        </w:rPr>
      </w:pPr>
    </w:p>
    <w:p w:rsidR="00316C43" w:rsidRPr="0088104E" w:rsidRDefault="004C7F19">
      <w:pPr>
        <w:rPr>
          <w:b/>
          <w:bCs/>
          <w:sz w:val="20"/>
          <w:szCs w:val="20"/>
          <w:lang w:val="en"/>
        </w:rPr>
      </w:pPr>
      <w:r w:rsidRPr="0088104E">
        <w:rPr>
          <w:b/>
          <w:bCs/>
          <w:sz w:val="20"/>
          <w:szCs w:val="20"/>
          <w:lang w:val="en"/>
        </w:rPr>
        <w:t xml:space="preserve">Acknowledgement  </w:t>
      </w:r>
      <w:r w:rsidR="007D14A9" w:rsidRPr="0088104E">
        <w:rPr>
          <w:b/>
          <w:bCs/>
          <w:sz w:val="20"/>
          <w:szCs w:val="20"/>
          <w:lang w:val="en"/>
        </w:rPr>
        <w:t xml:space="preserve"> </w:t>
      </w:r>
      <w:r w:rsidR="00316C43" w:rsidRPr="0088104E">
        <w:rPr>
          <w:b/>
          <w:bCs/>
          <w:sz w:val="20"/>
          <w:szCs w:val="20"/>
          <w:lang w:val="en"/>
        </w:rPr>
        <w:t xml:space="preserve">(Times New Roman </w:t>
      </w:r>
      <w:r w:rsidR="00100587" w:rsidRPr="0088104E">
        <w:rPr>
          <w:b/>
          <w:bCs/>
          <w:sz w:val="20"/>
          <w:szCs w:val="20"/>
          <w:lang w:val="en"/>
        </w:rPr>
        <w:t>10</w:t>
      </w:r>
      <w:r w:rsidR="00316C43" w:rsidRPr="0088104E">
        <w:rPr>
          <w:b/>
          <w:bCs/>
          <w:sz w:val="20"/>
          <w:szCs w:val="20"/>
          <w:lang w:val="en"/>
        </w:rPr>
        <w:t>)</w:t>
      </w:r>
      <w:r w:rsidR="0088104E" w:rsidRPr="0088104E">
        <w:rPr>
          <w:b/>
          <w:bCs/>
          <w:sz w:val="20"/>
          <w:szCs w:val="20"/>
          <w:lang w:val="en"/>
        </w:rPr>
        <w:t xml:space="preserve">  </w:t>
      </w:r>
      <w:r w:rsidR="0088104E">
        <w:rPr>
          <w:b/>
          <w:bCs/>
          <w:sz w:val="20"/>
          <w:szCs w:val="20"/>
          <w:lang w:val="en"/>
        </w:rPr>
        <w:t xml:space="preserve">   (</w:t>
      </w:r>
      <w:r w:rsidR="0088104E" w:rsidRPr="0088104E">
        <w:rPr>
          <w:sz w:val="20"/>
          <w:szCs w:val="20"/>
          <w:lang w:val="en-US"/>
        </w:rPr>
        <w:t>alternatively</w:t>
      </w:r>
      <w:r w:rsidR="0088104E">
        <w:rPr>
          <w:sz w:val="20"/>
          <w:szCs w:val="20"/>
          <w:lang w:val="en-US"/>
        </w:rPr>
        <w:t>)</w:t>
      </w:r>
    </w:p>
    <w:p w:rsidR="00316C43" w:rsidRPr="0088104E" w:rsidRDefault="00316C43">
      <w:pPr>
        <w:rPr>
          <w:sz w:val="20"/>
          <w:szCs w:val="20"/>
          <w:lang w:val="en"/>
        </w:rPr>
      </w:pPr>
      <w:r w:rsidRPr="0088104E">
        <w:rPr>
          <w:sz w:val="20"/>
          <w:szCs w:val="20"/>
          <w:lang w:val="en"/>
        </w:rPr>
        <w:t xml:space="preserve">       </w:t>
      </w:r>
    </w:p>
    <w:p w:rsidR="00750066" w:rsidRPr="0088104E" w:rsidRDefault="00750066" w:rsidP="00100587">
      <w:pPr>
        <w:rPr>
          <w:sz w:val="20"/>
          <w:szCs w:val="20"/>
          <w:lang w:val="en"/>
        </w:rPr>
      </w:pPr>
      <w:r w:rsidRPr="0088104E">
        <w:rPr>
          <w:sz w:val="20"/>
          <w:szCs w:val="20"/>
          <w:lang w:val="en"/>
        </w:rPr>
        <w:t xml:space="preserve">Text </w:t>
      </w:r>
      <w:r w:rsidR="007D14A9" w:rsidRPr="0088104E">
        <w:rPr>
          <w:sz w:val="20"/>
          <w:szCs w:val="20"/>
          <w:lang w:val="en"/>
        </w:rPr>
        <w:t xml:space="preserve">                   </w:t>
      </w:r>
      <w:r w:rsidRPr="0088104E">
        <w:rPr>
          <w:sz w:val="20"/>
          <w:szCs w:val="20"/>
          <w:lang w:val="en"/>
        </w:rPr>
        <w:t xml:space="preserve">(Times New Roman </w:t>
      </w:r>
      <w:r w:rsidR="00100587" w:rsidRPr="0088104E">
        <w:rPr>
          <w:sz w:val="20"/>
          <w:szCs w:val="20"/>
          <w:lang w:val="en"/>
        </w:rPr>
        <w:t>10</w:t>
      </w:r>
      <w:r w:rsidRPr="0088104E">
        <w:rPr>
          <w:sz w:val="20"/>
          <w:szCs w:val="20"/>
          <w:lang w:val="en"/>
        </w:rPr>
        <w:t>)</w:t>
      </w:r>
    </w:p>
    <w:p w:rsidR="00316C43" w:rsidRPr="0088104E" w:rsidRDefault="00316C43">
      <w:pPr>
        <w:rPr>
          <w:b/>
          <w:bCs/>
          <w:sz w:val="20"/>
          <w:szCs w:val="20"/>
          <w:lang w:val="en"/>
        </w:rPr>
      </w:pPr>
    </w:p>
    <w:p w:rsidR="000671DD" w:rsidRPr="0088104E" w:rsidRDefault="000671DD">
      <w:pPr>
        <w:rPr>
          <w:b/>
          <w:bCs/>
          <w:sz w:val="20"/>
          <w:szCs w:val="20"/>
          <w:lang w:val="en"/>
        </w:rPr>
      </w:pPr>
    </w:p>
    <w:p w:rsidR="00570DF6" w:rsidRPr="0088104E" w:rsidRDefault="000671DD">
      <w:pPr>
        <w:rPr>
          <w:b/>
          <w:bCs/>
          <w:sz w:val="20"/>
          <w:szCs w:val="20"/>
          <w:lang w:val="en-US"/>
        </w:rPr>
      </w:pPr>
      <w:r w:rsidRPr="0088104E">
        <w:rPr>
          <w:b/>
          <w:bCs/>
          <w:sz w:val="20"/>
          <w:szCs w:val="20"/>
          <w:lang w:val="en"/>
        </w:rPr>
        <w:t xml:space="preserve">Biography </w:t>
      </w:r>
      <w:r w:rsidR="007D14A9" w:rsidRPr="0088104E">
        <w:rPr>
          <w:b/>
          <w:bCs/>
          <w:sz w:val="20"/>
          <w:szCs w:val="20"/>
          <w:lang w:val="en"/>
        </w:rPr>
        <w:t xml:space="preserve">        </w:t>
      </w:r>
      <w:r w:rsidRPr="0088104E">
        <w:rPr>
          <w:b/>
          <w:bCs/>
          <w:sz w:val="20"/>
          <w:szCs w:val="20"/>
          <w:lang w:val="en"/>
        </w:rPr>
        <w:t>(Times New Roman 10)</w:t>
      </w:r>
      <w:r w:rsidR="0088104E" w:rsidRPr="0088104E">
        <w:rPr>
          <w:sz w:val="20"/>
          <w:szCs w:val="20"/>
          <w:lang w:val="en-US"/>
        </w:rPr>
        <w:t xml:space="preserve">  </w:t>
      </w:r>
      <w:r w:rsidR="0088104E">
        <w:rPr>
          <w:sz w:val="20"/>
          <w:szCs w:val="20"/>
          <w:lang w:val="en-US"/>
        </w:rPr>
        <w:t xml:space="preserve">           (</w:t>
      </w:r>
      <w:r w:rsidR="0088104E" w:rsidRPr="0088104E">
        <w:rPr>
          <w:sz w:val="20"/>
          <w:szCs w:val="20"/>
          <w:lang w:val="en-US"/>
        </w:rPr>
        <w:t>alternatively</w:t>
      </w:r>
      <w:r w:rsidR="0088104E">
        <w:rPr>
          <w:sz w:val="20"/>
          <w:szCs w:val="20"/>
          <w:lang w:val="en-US"/>
        </w:rPr>
        <w:t>)</w:t>
      </w:r>
    </w:p>
    <w:p w:rsidR="000671DD" w:rsidRDefault="000671DD">
      <w:pPr>
        <w:rPr>
          <w:bCs/>
          <w:sz w:val="20"/>
          <w:szCs w:val="20"/>
          <w:lang w:val="en"/>
        </w:rPr>
      </w:pPr>
      <w:r>
        <w:rPr>
          <w:bCs/>
          <w:sz w:val="20"/>
          <w:szCs w:val="20"/>
          <w:lang w:val="en"/>
        </w:rPr>
        <w:t xml:space="preserve"> </w:t>
      </w:r>
    </w:p>
    <w:p w:rsidR="000671DD" w:rsidRDefault="00100587" w:rsidP="00100587">
      <w:pPr>
        <w:rPr>
          <w:bCs/>
          <w:sz w:val="20"/>
          <w:szCs w:val="20"/>
          <w:lang w:val="en"/>
        </w:rPr>
      </w:pPr>
      <w:r>
        <w:rPr>
          <w:bCs/>
          <w:sz w:val="20"/>
          <w:szCs w:val="20"/>
          <w:lang w:val="en"/>
        </w:rPr>
        <w:t xml:space="preserve">Text </w:t>
      </w:r>
      <w:r w:rsidR="007D14A9">
        <w:rPr>
          <w:bCs/>
          <w:sz w:val="20"/>
          <w:szCs w:val="20"/>
          <w:lang w:val="en"/>
        </w:rPr>
        <w:t xml:space="preserve">                   </w:t>
      </w:r>
      <w:r w:rsidR="000671DD" w:rsidRPr="000671DD">
        <w:rPr>
          <w:bCs/>
          <w:sz w:val="20"/>
          <w:szCs w:val="20"/>
          <w:lang w:val="en"/>
        </w:rPr>
        <w:t>(Times New Roman 10)</w:t>
      </w:r>
    </w:p>
    <w:p w:rsidR="000671DD" w:rsidRPr="00343B20" w:rsidRDefault="000671DD" w:rsidP="00343B20">
      <w:pPr>
        <w:rPr>
          <w:bCs/>
          <w:lang w:val="en"/>
        </w:rPr>
      </w:pPr>
    </w:p>
    <w:p w:rsidR="00AC2149" w:rsidRDefault="00AC2149" w:rsidP="00343B20">
      <w:pPr>
        <w:rPr>
          <w:bCs/>
          <w:lang w:val="en"/>
        </w:rPr>
      </w:pPr>
    </w:p>
    <w:p w:rsidR="00B32FCC" w:rsidRPr="00343B20" w:rsidRDefault="00B32FCC" w:rsidP="00343B20">
      <w:pPr>
        <w:rPr>
          <w:bCs/>
          <w:lang w:val="en"/>
        </w:rPr>
      </w:pPr>
    </w:p>
    <w:p w:rsidR="00316C43" w:rsidRDefault="004C7F19">
      <w:pPr>
        <w:rPr>
          <w:b/>
          <w:bCs/>
          <w:sz w:val="22"/>
          <w:lang w:val="en"/>
        </w:rPr>
      </w:pPr>
      <w:r>
        <w:rPr>
          <w:b/>
          <w:bCs/>
          <w:lang w:val="en"/>
        </w:rPr>
        <w:t xml:space="preserve">References </w:t>
      </w:r>
      <w:r w:rsidR="007D14A9">
        <w:rPr>
          <w:b/>
          <w:bCs/>
          <w:lang w:val="en"/>
        </w:rPr>
        <w:t xml:space="preserve">          </w:t>
      </w:r>
      <w:r w:rsidR="00316C43">
        <w:rPr>
          <w:b/>
          <w:bCs/>
          <w:lang w:val="en"/>
        </w:rPr>
        <w:t xml:space="preserve"> (Times New Roman </w:t>
      </w:r>
      <w:r w:rsidR="000830B9">
        <w:rPr>
          <w:b/>
          <w:bCs/>
          <w:sz w:val="22"/>
          <w:lang w:val="en"/>
        </w:rPr>
        <w:t>12</w:t>
      </w:r>
      <w:r w:rsidR="00316C43">
        <w:rPr>
          <w:b/>
          <w:bCs/>
          <w:sz w:val="22"/>
          <w:lang w:val="en"/>
        </w:rPr>
        <w:t>)</w:t>
      </w:r>
    </w:p>
    <w:p w:rsidR="00343B20" w:rsidRDefault="00343B20">
      <w:pPr>
        <w:rPr>
          <w:b/>
          <w:bCs/>
          <w:lang w:val="en"/>
        </w:rPr>
      </w:pPr>
    </w:p>
    <w:p w:rsidR="00343B20" w:rsidRPr="005B21D1" w:rsidRDefault="00343B20" w:rsidP="005B21D1">
      <w:pPr>
        <w:numPr>
          <w:ilvl w:val="0"/>
          <w:numId w:val="2"/>
        </w:numPr>
        <w:ind w:left="567" w:hanging="567"/>
        <w:rPr>
          <w:lang w:val="en-US"/>
        </w:rPr>
      </w:pPr>
      <w:r w:rsidRPr="005B21D1">
        <w:rPr>
          <w:lang w:val="en-US"/>
        </w:rPr>
        <w:t>T. Borowski</w:t>
      </w:r>
      <w:r w:rsidR="00B32FCC" w:rsidRPr="005B21D1">
        <w:rPr>
          <w:bCs/>
          <w:lang w:val="en-US"/>
        </w:rPr>
        <w:t xml:space="preserve">, </w:t>
      </w:r>
      <w:r w:rsidR="00B32FCC" w:rsidRPr="005B21D1">
        <w:rPr>
          <w:bCs/>
          <w:i/>
          <w:lang w:val="en-US"/>
        </w:rPr>
        <w:t>World Scientific News</w:t>
      </w:r>
      <w:r w:rsidR="00B32FCC" w:rsidRPr="005B21D1">
        <w:rPr>
          <w:b/>
          <w:bCs/>
          <w:lang w:val="en-US"/>
        </w:rPr>
        <w:t xml:space="preserve"> </w:t>
      </w:r>
      <w:r w:rsidR="00B32FCC" w:rsidRPr="005B21D1">
        <w:rPr>
          <w:lang w:val="en-US"/>
        </w:rPr>
        <w:t>7 (2015) 20-52</w:t>
      </w:r>
      <w:r w:rsidR="00F06E48" w:rsidRPr="005B21D1">
        <w:rPr>
          <w:lang w:val="en-US"/>
        </w:rPr>
        <w:t>.</w:t>
      </w:r>
    </w:p>
    <w:p w:rsidR="00B32FCC" w:rsidRPr="005B21D1" w:rsidRDefault="00F06E48" w:rsidP="005B21D1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5B21D1">
        <w:rPr>
          <w:lang w:val="en-US"/>
        </w:rPr>
        <w:t xml:space="preserve">Z. S. Hamidi, N. N. M. Shariff, C. Monstein, </w:t>
      </w:r>
      <w:r w:rsidRPr="005B21D1">
        <w:rPr>
          <w:bCs/>
          <w:i/>
          <w:lang w:val="en-US"/>
        </w:rPr>
        <w:t>World Scientific News</w:t>
      </w:r>
      <w:r w:rsidRPr="005B21D1">
        <w:rPr>
          <w:b/>
          <w:bCs/>
          <w:lang w:val="en-US"/>
        </w:rPr>
        <w:t xml:space="preserve"> </w:t>
      </w:r>
      <w:r w:rsidRPr="005B21D1">
        <w:rPr>
          <w:lang w:val="en-US"/>
        </w:rPr>
        <w:t>52 (2016) 70-80.</w:t>
      </w:r>
    </w:p>
    <w:p w:rsidR="005B21D1" w:rsidRPr="005B21D1" w:rsidRDefault="005B21D1" w:rsidP="005B21D1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5B21D1">
        <w:rPr>
          <w:lang w:val="en-US"/>
        </w:rPr>
        <w:t>Dinendra Raychaudhuri, Sumana Saha, Souvik Sen, Dhruba Chandra Dhali,</w:t>
      </w:r>
      <w:r w:rsidRPr="005B21D1">
        <w:rPr>
          <w:bCs/>
          <w:i/>
          <w:lang w:val="en-US"/>
        </w:rPr>
        <w:t xml:space="preserve"> World Scientific News</w:t>
      </w:r>
      <w:r w:rsidRPr="005B21D1">
        <w:rPr>
          <w:lang w:val="en-US"/>
        </w:rPr>
        <w:t xml:space="preserve"> 20 (2015) 1-339</w:t>
      </w:r>
    </w:p>
    <w:p w:rsidR="000C5E51" w:rsidRPr="005B21D1" w:rsidRDefault="00C12B16" w:rsidP="005B21D1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5B21D1">
        <w:rPr>
          <w:lang w:val="en-US"/>
        </w:rPr>
        <w:t xml:space="preserve">G. Thirunarayanan, </w:t>
      </w:r>
      <w:r w:rsidRPr="005B21D1">
        <w:rPr>
          <w:bCs/>
          <w:i/>
          <w:lang w:val="en-US"/>
        </w:rPr>
        <w:t>World Scientific News</w:t>
      </w:r>
      <w:r w:rsidRPr="005B21D1">
        <w:rPr>
          <w:b/>
          <w:bCs/>
          <w:lang w:val="en-US"/>
        </w:rPr>
        <w:t xml:space="preserve"> </w:t>
      </w:r>
      <w:r w:rsidRPr="005B21D1">
        <w:rPr>
          <w:lang w:val="en-US"/>
        </w:rPr>
        <w:t>53(3) (2016) 138-156.</w:t>
      </w:r>
    </w:p>
    <w:p w:rsidR="00C12B16" w:rsidRPr="005B21D1" w:rsidRDefault="00C12B16" w:rsidP="005B21D1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5B21D1">
        <w:rPr>
          <w:lang w:val="en-US"/>
        </w:rPr>
        <w:t xml:space="preserve">C.G. Swain, E.C. Lupton Jr., </w:t>
      </w:r>
      <w:r w:rsidRPr="005B21D1">
        <w:rPr>
          <w:i/>
          <w:lang w:val="en-US"/>
        </w:rPr>
        <w:t>Journal of the American Chemical Society</w:t>
      </w:r>
      <w:r w:rsidRPr="005B21D1">
        <w:rPr>
          <w:lang w:val="en-US"/>
        </w:rPr>
        <w:t xml:space="preserve"> 90 (1968) 4328-4337. </w:t>
      </w:r>
    </w:p>
    <w:p w:rsidR="00C12B16" w:rsidRPr="005B21D1" w:rsidRDefault="00C12B16" w:rsidP="005B21D1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5B21D1">
        <w:rPr>
          <w:lang w:val="en-US"/>
        </w:rPr>
        <w:t xml:space="preserve">W. F. Winecoff and D.W. Boykin Jr., </w:t>
      </w:r>
      <w:r w:rsidRPr="005B21D1">
        <w:rPr>
          <w:i/>
          <w:lang w:val="en-US"/>
        </w:rPr>
        <w:t>J.</w:t>
      </w:r>
      <w:r w:rsidR="001A3ECD" w:rsidRPr="005B21D1">
        <w:rPr>
          <w:i/>
          <w:lang w:val="en-US"/>
        </w:rPr>
        <w:t xml:space="preserve"> </w:t>
      </w:r>
      <w:r w:rsidRPr="005B21D1">
        <w:rPr>
          <w:i/>
          <w:lang w:val="en-US"/>
        </w:rPr>
        <w:t>Org.</w:t>
      </w:r>
      <w:r w:rsidR="001A3ECD" w:rsidRPr="005B21D1">
        <w:rPr>
          <w:i/>
          <w:lang w:val="en-US"/>
        </w:rPr>
        <w:t xml:space="preserve"> </w:t>
      </w:r>
      <w:r w:rsidRPr="005B21D1">
        <w:rPr>
          <w:i/>
          <w:lang w:val="en-US"/>
        </w:rPr>
        <w:t>Chem.</w:t>
      </w:r>
      <w:r w:rsidRPr="005B21D1">
        <w:rPr>
          <w:lang w:val="en-US"/>
        </w:rPr>
        <w:t xml:space="preserve"> 37(4) (1972) 674-676. </w:t>
      </w:r>
    </w:p>
    <w:p w:rsidR="001A3ECD" w:rsidRPr="005B21D1" w:rsidRDefault="001A3ECD" w:rsidP="005B21D1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5B21D1">
        <w:rPr>
          <w:lang w:val="en-US"/>
        </w:rPr>
        <w:t xml:space="preserve">B. O. Johnson, </w:t>
      </w:r>
      <w:r w:rsidRPr="005B21D1">
        <w:rPr>
          <w:i/>
          <w:lang w:val="en-US"/>
        </w:rPr>
        <w:t>Journal of Environmental and Biological Science</w:t>
      </w:r>
      <w:r w:rsidRPr="005B21D1">
        <w:rPr>
          <w:lang w:val="en-US"/>
        </w:rPr>
        <w:t xml:space="preserve"> 12(4) (2010) 48-59.</w:t>
      </w:r>
    </w:p>
    <w:p w:rsidR="00A27849" w:rsidRPr="000B5FC2" w:rsidRDefault="00A27849" w:rsidP="000B5FC2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5B21D1">
        <w:rPr>
          <w:lang w:val="en-US"/>
        </w:rPr>
        <w:t xml:space="preserve">L. F. Crofton, B. J. Horne &amp; G. O. Miller, </w:t>
      </w:r>
      <w:r w:rsidRPr="005B21D1">
        <w:rPr>
          <w:i/>
          <w:lang w:val="en-US"/>
        </w:rPr>
        <w:t>American Journal of Respiratory Diseases</w:t>
      </w:r>
      <w:r w:rsidRPr="005B21D1">
        <w:rPr>
          <w:lang w:val="en-US"/>
        </w:rPr>
        <w:t xml:space="preserve"> 10(11) (2013) 456-467.</w:t>
      </w:r>
    </w:p>
    <w:p w:rsidR="000A39DC" w:rsidRDefault="005B21D1" w:rsidP="000A39DC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5B21D1">
        <w:rPr>
          <w:lang w:val="en-US"/>
        </w:rPr>
        <w:lastRenderedPageBreak/>
        <w:t xml:space="preserve">G. Fatima, M. Ahamed, W. Rehman, </w:t>
      </w:r>
      <w:r w:rsidRPr="005B21D1">
        <w:rPr>
          <w:i/>
          <w:lang w:val="en-US"/>
        </w:rPr>
        <w:t>International Journal of Business and Social Sciences</w:t>
      </w:r>
      <w:r w:rsidRPr="005B21D1">
        <w:rPr>
          <w:lang w:val="en-US"/>
        </w:rPr>
        <w:t xml:space="preserve"> 3(7) (2012) 203-208. </w:t>
      </w:r>
    </w:p>
    <w:p w:rsidR="000A39DC" w:rsidRPr="000B5FC2" w:rsidRDefault="000A39DC" w:rsidP="000A39DC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0B5FC2">
        <w:rPr>
          <w:lang w:val="en-US"/>
        </w:rPr>
        <w:t xml:space="preserve">A. Patwardhan &amp; R. P. Athalye, </w:t>
      </w:r>
      <w:r w:rsidRPr="000B5FC2">
        <w:rPr>
          <w:i/>
          <w:lang w:val="en-US"/>
        </w:rPr>
        <w:t xml:space="preserve">Genus </w:t>
      </w:r>
      <w:r w:rsidRPr="000B5FC2">
        <w:rPr>
          <w:lang w:val="en-US"/>
        </w:rPr>
        <w:t>21(4) (2010) 505-511.</w:t>
      </w:r>
    </w:p>
    <w:p w:rsidR="000B5FC2" w:rsidRPr="000B5FC2" w:rsidRDefault="00B24D7D" w:rsidP="000B5FC2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0B5FC2">
        <w:rPr>
          <w:rFonts w:eastAsia="TimesCE-Roman"/>
          <w:lang w:val="en-US"/>
        </w:rPr>
        <w:t xml:space="preserve">P. H. </w:t>
      </w:r>
      <w:r w:rsidRPr="000B5FC2">
        <w:rPr>
          <w:rFonts w:eastAsia="TimesCE-Roman"/>
          <w:lang w:val="en-GB"/>
        </w:rPr>
        <w:t xml:space="preserve">Wimberger, </w:t>
      </w:r>
      <w:r w:rsidRPr="000B5FC2">
        <w:rPr>
          <w:rFonts w:eastAsia="TimesCE-Roman"/>
          <w:i/>
          <w:iCs/>
          <w:lang w:val="en-GB"/>
        </w:rPr>
        <w:t xml:space="preserve">Biol. J. Linn. Soc. </w:t>
      </w:r>
      <w:r w:rsidRPr="000B5FC2">
        <w:rPr>
          <w:rFonts w:eastAsia="TimesCE-Roman"/>
          <w:iCs/>
          <w:lang w:val="en-GB"/>
        </w:rPr>
        <w:t>45 (1992) 197-218</w:t>
      </w:r>
      <w:r w:rsidRPr="000B5FC2">
        <w:rPr>
          <w:rFonts w:eastAsia="TimesCE-Roman"/>
          <w:i/>
          <w:iCs/>
          <w:lang w:val="en-GB"/>
        </w:rPr>
        <w:t>.</w:t>
      </w:r>
    </w:p>
    <w:p w:rsidR="00CA4653" w:rsidRPr="00CA4653" w:rsidRDefault="000B5FC2" w:rsidP="00CA4653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CA4653">
        <w:rPr>
          <w:lang w:val="en-US"/>
        </w:rPr>
        <w:t xml:space="preserve">Jack L. Jenkins, </w:t>
      </w:r>
      <w:r w:rsidRPr="00CA4653">
        <w:rPr>
          <w:i/>
          <w:lang w:val="en-US"/>
        </w:rPr>
        <w:t>The English Journal</w:t>
      </w:r>
      <w:r w:rsidRPr="00CA4653">
        <w:rPr>
          <w:lang w:val="en-US"/>
        </w:rPr>
        <w:t xml:space="preserve"> 55(9) (1966) 1180-1182. </w:t>
      </w:r>
    </w:p>
    <w:p w:rsidR="00CA4653" w:rsidRPr="00CA4653" w:rsidRDefault="00CA4653" w:rsidP="00CA4653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CA4653">
        <w:rPr>
          <w:lang w:val="en-US"/>
        </w:rPr>
        <w:t>M. Fe</w:t>
      </w:r>
      <w:r>
        <w:rPr>
          <w:lang w:val="en-US"/>
        </w:rPr>
        <w:t xml:space="preserve">rber, </w:t>
      </w:r>
      <w:r w:rsidRPr="00CA4653">
        <w:rPr>
          <w:i/>
          <w:lang w:val="en-US"/>
        </w:rPr>
        <w:t>English Literary Renaissance</w:t>
      </w:r>
      <w:r w:rsidRPr="00CA4653">
        <w:rPr>
          <w:lang w:val="en-US"/>
        </w:rPr>
        <w:t xml:space="preserve"> 20(3) (1990) 431-464.</w:t>
      </w:r>
    </w:p>
    <w:p w:rsidR="005B21D1" w:rsidRPr="00CA4653" w:rsidRDefault="005B21D1" w:rsidP="005B21D1">
      <w:pPr>
        <w:numPr>
          <w:ilvl w:val="0"/>
          <w:numId w:val="2"/>
        </w:numPr>
        <w:spacing w:before="120"/>
        <w:ind w:left="567" w:hanging="567"/>
        <w:rPr>
          <w:lang w:val="en-US"/>
        </w:rPr>
      </w:pPr>
      <w:r w:rsidRPr="00CA4653">
        <w:rPr>
          <w:lang w:val="en-US"/>
        </w:rPr>
        <w:t>etc. ….</w:t>
      </w:r>
    </w:p>
    <w:sectPr w:rsidR="005B21D1" w:rsidRPr="00CA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6CDF"/>
    <w:multiLevelType w:val="hybridMultilevel"/>
    <w:tmpl w:val="E410E5F8"/>
    <w:lvl w:ilvl="0" w:tplc="F6A008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51160"/>
    <w:multiLevelType w:val="hybridMultilevel"/>
    <w:tmpl w:val="A03C9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10"/>
    <w:rsid w:val="0002599A"/>
    <w:rsid w:val="000671DD"/>
    <w:rsid w:val="000830B9"/>
    <w:rsid w:val="000A39DC"/>
    <w:rsid w:val="000B5FC2"/>
    <w:rsid w:val="000C5E51"/>
    <w:rsid w:val="00100587"/>
    <w:rsid w:val="00124510"/>
    <w:rsid w:val="001252D2"/>
    <w:rsid w:val="001A3ECD"/>
    <w:rsid w:val="00216924"/>
    <w:rsid w:val="00284C9F"/>
    <w:rsid w:val="00286871"/>
    <w:rsid w:val="0029684C"/>
    <w:rsid w:val="00316C43"/>
    <w:rsid w:val="00343B20"/>
    <w:rsid w:val="003F1C57"/>
    <w:rsid w:val="00400B03"/>
    <w:rsid w:val="00404F68"/>
    <w:rsid w:val="00417B3A"/>
    <w:rsid w:val="00445180"/>
    <w:rsid w:val="004573C9"/>
    <w:rsid w:val="00492C32"/>
    <w:rsid w:val="004C7F19"/>
    <w:rsid w:val="0054527F"/>
    <w:rsid w:val="005636FD"/>
    <w:rsid w:val="00563D57"/>
    <w:rsid w:val="00567CE8"/>
    <w:rsid w:val="00570DF6"/>
    <w:rsid w:val="00590FE1"/>
    <w:rsid w:val="005B21D1"/>
    <w:rsid w:val="005B3418"/>
    <w:rsid w:val="00684213"/>
    <w:rsid w:val="00687B4D"/>
    <w:rsid w:val="00750066"/>
    <w:rsid w:val="007B26FC"/>
    <w:rsid w:val="007B7C0B"/>
    <w:rsid w:val="007D14A9"/>
    <w:rsid w:val="007E641A"/>
    <w:rsid w:val="0088104E"/>
    <w:rsid w:val="00891339"/>
    <w:rsid w:val="008B1EC4"/>
    <w:rsid w:val="008D4591"/>
    <w:rsid w:val="009A026C"/>
    <w:rsid w:val="009A3AEE"/>
    <w:rsid w:val="009B4B13"/>
    <w:rsid w:val="009D3085"/>
    <w:rsid w:val="009D3FFA"/>
    <w:rsid w:val="00A27849"/>
    <w:rsid w:val="00A6034C"/>
    <w:rsid w:val="00A7483F"/>
    <w:rsid w:val="00AC2149"/>
    <w:rsid w:val="00AF105B"/>
    <w:rsid w:val="00B24D7D"/>
    <w:rsid w:val="00B32FCC"/>
    <w:rsid w:val="00B43FF4"/>
    <w:rsid w:val="00B62669"/>
    <w:rsid w:val="00BC62BB"/>
    <w:rsid w:val="00BE5690"/>
    <w:rsid w:val="00C12B16"/>
    <w:rsid w:val="00C17026"/>
    <w:rsid w:val="00C575AD"/>
    <w:rsid w:val="00CA4653"/>
    <w:rsid w:val="00CC395E"/>
    <w:rsid w:val="00CE7466"/>
    <w:rsid w:val="00D007F7"/>
    <w:rsid w:val="00D94087"/>
    <w:rsid w:val="00DF63A7"/>
    <w:rsid w:val="00EF3171"/>
    <w:rsid w:val="00F06E48"/>
    <w:rsid w:val="00F40449"/>
    <w:rsid w:val="00F66291"/>
    <w:rsid w:val="00F8066C"/>
    <w:rsid w:val="00FA50FA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strike w:val="0"/>
      <w:dstrike w:val="0"/>
      <w:color w:val="AD1010"/>
      <w:u w:val="none"/>
      <w:effect w:val="none"/>
    </w:rPr>
  </w:style>
  <w:style w:type="table" w:styleId="Tabela-Siatka">
    <w:name w:val="Table Grid"/>
    <w:basedOn w:val="Standardowy"/>
    <w:uiPriority w:val="59"/>
    <w:rsid w:val="009A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284C9F"/>
    <w:rPr>
      <w:i/>
      <w:iCs/>
    </w:rPr>
  </w:style>
  <w:style w:type="character" w:styleId="Pogrubienie">
    <w:name w:val="Strong"/>
    <w:uiPriority w:val="22"/>
    <w:qFormat/>
    <w:rsid w:val="00284C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strike w:val="0"/>
      <w:dstrike w:val="0"/>
      <w:color w:val="AD1010"/>
      <w:u w:val="none"/>
      <w:effect w:val="none"/>
    </w:rPr>
  </w:style>
  <w:style w:type="table" w:styleId="Tabela-Siatka">
    <w:name w:val="Table Grid"/>
    <w:basedOn w:val="Standardowy"/>
    <w:uiPriority w:val="59"/>
    <w:rsid w:val="009A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284C9F"/>
    <w:rPr>
      <w:i/>
      <w:iCs/>
    </w:rPr>
  </w:style>
  <w:style w:type="character" w:styleId="Pogrubienie">
    <w:name w:val="Strong"/>
    <w:uiPriority w:val="22"/>
    <w:qFormat/>
    <w:rsid w:val="00284C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428954423592491E-2"/>
          <c:y val="7.7551020408163265E-2"/>
          <c:w val="0.72654155495978556"/>
          <c:h val="0.759183673469387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Kw</c:v>
                </c:pt>
                <c:pt idx="1">
                  <c:v>2. Kw</c:v>
                </c:pt>
                <c:pt idx="2">
                  <c:v>3. Kw</c:v>
                </c:pt>
                <c:pt idx="3">
                  <c:v>4. Kw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610432"/>
        <c:axId val="36611968"/>
        <c:axId val="0"/>
      </c:bar3DChart>
      <c:catAx>
        <c:axId val="3661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661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611968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6610432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83646112600536193"/>
          <c:y val="0.36326530612244901"/>
          <c:w val="0.98927613941018766"/>
          <c:h val="0.6367346938775509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w języku angielskim (Times New Roman 18 pkt)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w języku angielskim (Times New Roman 18 pkt)</dc:title>
  <dc:creator>Elvis</dc:creator>
  <cp:lastModifiedBy>USER</cp:lastModifiedBy>
  <cp:revision>2</cp:revision>
  <dcterms:created xsi:type="dcterms:W3CDTF">2016-09-15T16:26:00Z</dcterms:created>
  <dcterms:modified xsi:type="dcterms:W3CDTF">2016-09-15T16:26:00Z</dcterms:modified>
</cp:coreProperties>
</file>